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 w:eastAsia="Calibri"/>
          <w:b/>
          <w:color w:val="2F5597"/>
          <w:sz w:val="24"/>
        </w:rPr>
        <w:t>PhotoFovea — Create Blog · Phase 3 · Post 8</w:t>
      </w:r>
    </w:p>
    <w:p>
      <w:r>
        <w:rPr>
          <w:rFonts w:ascii="Calibri" w:hAnsi="Calibri"/>
          <w:b/>
          <w:sz w:val="24"/>
        </w:rPr>
        <w:t>Color Without Confusion</w:t>
      </w:r>
    </w:p>
    <w:p>
      <w:r>
        <w:rPr>
          <w:rFonts w:ascii="Calibri" w:hAnsi="Calibri"/>
          <w:sz w:val="24"/>
        </w:rPr>
        <w:t>Workflow Checklist</w:t>
      </w:r>
    </w:p>
    <w:p/>
    <w:p>
      <w:r>
        <w:rPr>
          <w:rFonts w:ascii="Calibri" w:hAnsi="Calibri" w:eastAsia="Calibri"/>
          <w:b/>
          <w:color w:val="2F5597"/>
          <w:sz w:val="24"/>
        </w:rPr>
        <w:t>1) Before You Adjust White Balance (Capture Discipline)</w:t>
      </w:r>
    </w:p>
    <w:p>
      <w:pPr>
        <w:pStyle w:val="ListBullet"/>
      </w:pPr>
      <w:r>
        <w:rPr>
          <w:rFonts w:ascii="Calibri" w:hAnsi="Calibri"/>
          <w:sz w:val="22"/>
        </w:rPr>
        <w:t>Confirm you are shooting RAW for maximum white balance flexibility.</w:t>
      </w:r>
    </w:p>
    <w:p>
      <w:pPr>
        <w:pStyle w:val="ListBullet"/>
      </w:pPr>
      <w:r>
        <w:rPr>
          <w:rFonts w:ascii="Calibri" w:hAnsi="Calibri"/>
          <w:sz w:val="22"/>
        </w:rPr>
        <w:t>Identify dominant light source (daylight, shade, tungsten, LED, mixed).</w:t>
      </w:r>
    </w:p>
    <w:p>
      <w:pPr>
        <w:pStyle w:val="ListBullet"/>
      </w:pPr>
      <w:r>
        <w:rPr>
          <w:rFonts w:ascii="Calibri" w:hAnsi="Calibri"/>
          <w:sz w:val="22"/>
        </w:rPr>
        <w:t>Avoid judging color solely by LCD brightness.</w:t>
      </w:r>
    </w:p>
    <w:p>
      <w:pPr>
        <w:pStyle w:val="ListBullet"/>
      </w:pPr>
      <w:r>
        <w:rPr>
          <w:rFonts w:ascii="Calibri" w:hAnsi="Calibri"/>
          <w:sz w:val="22"/>
        </w:rPr>
        <w:t>If possible, capture a neutral reference (gray card or white paper).</w:t>
      </w:r>
    </w:p>
    <w:p>
      <w:r>
        <w:rPr>
          <w:rFonts w:ascii="Calibri" w:hAnsi="Calibri" w:eastAsia="Calibri"/>
          <w:b/>
          <w:color w:val="2F5597"/>
          <w:sz w:val="24"/>
        </w:rPr>
        <w:t>2) Understand the Two White Balance Controls</w:t>
      </w:r>
    </w:p>
    <w:p>
      <w:pPr>
        <w:pStyle w:val="ListBullet"/>
      </w:pPr>
      <w:r>
        <w:rPr>
          <w:rFonts w:ascii="Calibri" w:hAnsi="Calibri"/>
          <w:sz w:val="22"/>
        </w:rPr>
        <w:t>Temperature: controls cool ↔ warm (blue ↔ yellow/orange).</w:t>
      </w:r>
    </w:p>
    <w:p>
      <w:pPr>
        <w:pStyle w:val="ListBullet"/>
      </w:pPr>
      <w:r>
        <w:rPr>
          <w:rFonts w:ascii="Calibri" w:hAnsi="Calibri"/>
          <w:sz w:val="22"/>
        </w:rPr>
        <w:t>Tint: controls green ↔ magenta shifts (common under LEDs/fluorescents).</w:t>
      </w:r>
    </w:p>
    <w:p>
      <w:pPr>
        <w:pStyle w:val="ListBullet"/>
      </w:pPr>
      <w:r>
        <w:rPr>
          <w:rFonts w:ascii="Calibri" w:hAnsi="Calibri"/>
          <w:sz w:val="22"/>
        </w:rPr>
        <w:t>Adjust Temperature first, then refine Tint.</w:t>
      </w:r>
    </w:p>
    <w:p>
      <w:pPr>
        <w:pStyle w:val="ListBullet"/>
      </w:pPr>
      <w:r>
        <w:rPr>
          <w:rFonts w:ascii="Calibri" w:hAnsi="Calibri"/>
          <w:sz w:val="22"/>
        </w:rPr>
        <w:t>Large tint corrections often signal mixed lighting issues.</w:t>
      </w:r>
    </w:p>
    <w:p>
      <w:r>
        <w:rPr>
          <w:rFonts w:ascii="Calibri" w:hAnsi="Calibri" w:eastAsia="Calibri"/>
          <w:b/>
          <w:color w:val="2F5597"/>
          <w:sz w:val="24"/>
        </w:rPr>
        <w:t>3) In‑Camera White Balance (Stable Starting Points)</w:t>
      </w:r>
    </w:p>
    <w:p>
      <w:pPr>
        <w:pStyle w:val="ListBullet"/>
      </w:pPr>
      <w:r>
        <w:rPr>
          <w:rFonts w:ascii="Calibri" w:hAnsi="Calibri"/>
          <w:sz w:val="22"/>
        </w:rPr>
        <w:t>Auto White Balance for changing light (watch for frame-to-frame shifts).</w:t>
      </w:r>
    </w:p>
    <w:p>
      <w:pPr>
        <w:pStyle w:val="ListBullet"/>
      </w:pPr>
      <w:r>
        <w:rPr>
          <w:rFonts w:ascii="Calibri" w:hAnsi="Calibri"/>
          <w:sz w:val="22"/>
        </w:rPr>
        <w:t>Daylight/Cloudy/Shade for consistent outdoor warmth.</w:t>
      </w:r>
    </w:p>
    <w:p>
      <w:pPr>
        <w:pStyle w:val="ListBullet"/>
      </w:pPr>
      <w:r>
        <w:rPr>
          <w:rFonts w:ascii="Calibri" w:hAnsi="Calibri"/>
          <w:sz w:val="22"/>
        </w:rPr>
        <w:t>Tungsten/Fluorescent presets to reduce extreme indoor casts.</w:t>
      </w:r>
    </w:p>
    <w:p>
      <w:pPr>
        <w:pStyle w:val="ListBullet"/>
      </w:pPr>
      <w:r>
        <w:rPr>
          <w:rFonts w:ascii="Calibri" w:hAnsi="Calibri"/>
          <w:sz w:val="22"/>
        </w:rPr>
        <w:t>Favor consistency over perfection during capture.</w:t>
      </w:r>
    </w:p>
    <w:p>
      <w:r>
        <w:rPr>
          <w:rFonts w:ascii="Calibri" w:hAnsi="Calibri" w:eastAsia="Calibri"/>
          <w:b/>
          <w:color w:val="2F5597"/>
          <w:sz w:val="24"/>
        </w:rPr>
        <w:t>4) Lightroom White Balance Workflow (Best-Practice Order)</w:t>
      </w:r>
    </w:p>
    <w:p>
      <w:pPr>
        <w:pStyle w:val="ListBullet"/>
      </w:pPr>
      <w:r>
        <w:rPr>
          <w:rFonts w:ascii="Calibri" w:hAnsi="Calibri"/>
          <w:sz w:val="22"/>
        </w:rPr>
        <w:t>Use WB Selector (eyedropper) on neutral target when available.</w:t>
      </w:r>
    </w:p>
    <w:p>
      <w:pPr>
        <w:pStyle w:val="ListBullet"/>
      </w:pPr>
      <w:r>
        <w:rPr>
          <w:rFonts w:ascii="Calibri" w:hAnsi="Calibri"/>
          <w:sz w:val="22"/>
        </w:rPr>
        <w:t>Adjust Temperature until believable.</w:t>
      </w:r>
    </w:p>
    <w:p>
      <w:pPr>
        <w:pStyle w:val="ListBullet"/>
      </w:pPr>
      <w:r>
        <w:rPr>
          <w:rFonts w:ascii="Calibri" w:hAnsi="Calibri"/>
          <w:sz w:val="22"/>
        </w:rPr>
        <w:t>Refine Tint to remove green/magenta bias.</w:t>
      </w:r>
    </w:p>
    <w:p>
      <w:pPr>
        <w:pStyle w:val="ListBullet"/>
      </w:pPr>
      <w:r>
        <w:rPr>
          <w:rFonts w:ascii="Calibri" w:hAnsi="Calibri"/>
          <w:sz w:val="22"/>
        </w:rPr>
        <w:t>Stabilize WB before applying HSL or Color Grading.</w:t>
      </w:r>
    </w:p>
    <w:p>
      <w:pPr>
        <w:pStyle w:val="ListBullet"/>
      </w:pPr>
      <w:r>
        <w:rPr>
          <w:rFonts w:ascii="Calibri" w:hAnsi="Calibri"/>
          <w:sz w:val="22"/>
        </w:rPr>
        <w:t>Sync WB across similar lighting groups.</w:t>
      </w:r>
    </w:p>
    <w:p>
      <w:r>
        <w:rPr>
          <w:rFonts w:ascii="Calibri" w:hAnsi="Calibri" w:eastAsia="Calibri"/>
          <w:b/>
          <w:color w:val="2F5597"/>
          <w:sz w:val="24"/>
        </w:rPr>
        <w:t>5) Mixed Lighting Control (Problem-Solving Sequence)</w:t>
      </w:r>
    </w:p>
    <w:p>
      <w:pPr>
        <w:pStyle w:val="ListBullet"/>
      </w:pPr>
      <w:r>
        <w:rPr>
          <w:rFonts w:ascii="Calibri" w:hAnsi="Calibri"/>
          <w:sz w:val="22"/>
        </w:rPr>
        <w:t>Determine dominant light source in frame.</w:t>
      </w:r>
    </w:p>
    <w:p>
      <w:pPr>
        <w:pStyle w:val="ListBullet"/>
      </w:pPr>
      <w:r>
        <w:rPr>
          <w:rFonts w:ascii="Calibri" w:hAnsi="Calibri"/>
          <w:sz w:val="22"/>
        </w:rPr>
        <w:t>Simplify lighting if possible (turn off lamps / reposition subject).</w:t>
      </w:r>
    </w:p>
    <w:p>
      <w:pPr>
        <w:pStyle w:val="ListBullet"/>
      </w:pPr>
      <w:r>
        <w:rPr>
          <w:rFonts w:ascii="Calibri" w:hAnsi="Calibri"/>
          <w:sz w:val="22"/>
        </w:rPr>
        <w:t>Use local masks to correct secondary color casts.</w:t>
      </w:r>
    </w:p>
    <w:p>
      <w:pPr>
        <w:pStyle w:val="ListBullet"/>
      </w:pPr>
      <w:r>
        <w:rPr>
          <w:rFonts w:ascii="Calibri" w:hAnsi="Calibri"/>
          <w:sz w:val="22"/>
        </w:rPr>
        <w:t>Accept trade-offs; prioritize skin or primary subject.</w:t>
      </w:r>
    </w:p>
    <w:p>
      <w:r>
        <w:rPr>
          <w:rFonts w:ascii="Calibri" w:hAnsi="Calibri" w:eastAsia="Calibri"/>
          <w:b/>
          <w:color w:val="2F5597"/>
          <w:sz w:val="24"/>
        </w:rPr>
        <w:t>6) Creative White Balance (Intentional Mood)</w:t>
      </w:r>
    </w:p>
    <w:p>
      <w:pPr>
        <w:pStyle w:val="ListBullet"/>
      </w:pPr>
      <w:r>
        <w:rPr>
          <w:rFonts w:ascii="Calibri" w:hAnsi="Calibri"/>
          <w:sz w:val="22"/>
        </w:rPr>
        <w:t>Warm shifts suggest comfort, intimacy, nostalgia.</w:t>
      </w:r>
    </w:p>
    <w:p>
      <w:pPr>
        <w:pStyle w:val="ListBullet"/>
      </w:pPr>
      <w:r>
        <w:rPr>
          <w:rFonts w:ascii="Calibri" w:hAnsi="Calibri"/>
          <w:sz w:val="22"/>
        </w:rPr>
        <w:t>Cool shifts suggest quiet, distance, winter tone.</w:t>
      </w:r>
    </w:p>
    <w:p>
      <w:pPr>
        <w:pStyle w:val="ListBullet"/>
      </w:pPr>
      <w:r>
        <w:rPr>
          <w:rFonts w:ascii="Calibri" w:hAnsi="Calibri"/>
          <w:sz w:val="22"/>
        </w:rPr>
        <w:t>Keep adjustments subtle and believable.</w:t>
      </w:r>
    </w:p>
    <w:p>
      <w:pPr>
        <w:pStyle w:val="ListBullet"/>
      </w:pPr>
      <w:r>
        <w:rPr>
          <w:rFonts w:ascii="Calibri" w:hAnsi="Calibri"/>
          <w:sz w:val="22"/>
        </w:rPr>
        <w:t>If adjustments feel endless, reset and re-stabilize base WB.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