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Lightroom Classic Catalog Setup — Checklist</w:t>
      </w:r>
    </w:p>
    <w:p>
      <w:pPr>
        <w:spacing w:after="240"/>
      </w:pPr>
      <w:r>
        <w:t>A step-by-step guide to creating a reliable Lightroom Classic catalog, importing efficiently, tagging intelligently, editing non-destructively, and exporting with purpose.</w:t>
      </w:r>
    </w:p>
    <w:p>
      <w:pPr>
        <w:pStyle w:val="Heading1"/>
      </w:pPr>
      <w:r>
        <w:t>Part 1 — The Heart of the Workflow</w:t>
      </w:r>
    </w:p>
    <w:p>
      <w:pPr>
        <w:spacing w:after="60"/>
      </w:pPr>
      <w:r>
        <w:t>☐ Understand: The catalog stores metadata &amp; edit history, not your actual image files</w:t>
      </w:r>
    </w:p>
    <w:p>
      <w:pPr>
        <w:spacing w:after="60"/>
      </w:pPr>
      <w:r>
        <w:t>☐ Choose a single master catalog on a fast SSD</w:t>
      </w:r>
    </w:p>
    <w:p>
      <w:pPr>
        <w:spacing w:after="60"/>
      </w:pPr>
      <w:r>
        <w:t>☐ Confirm that preview cache is on the same fast drive as the catalog</w:t>
      </w:r>
    </w:p>
    <w:p>
      <w:pPr>
        <w:pStyle w:val="Heading1"/>
      </w:pPr>
      <w:r>
        <w:t>Part 2 — Build Your Master Catalog</w:t>
      </w:r>
    </w:p>
    <w:p>
      <w:pPr>
        <w:spacing w:after="60"/>
      </w:pPr>
      <w:r>
        <w:t>☐ Create catalog (e.g., PhotoFovea_2026.lrcat) on SSD</w:t>
      </w:r>
    </w:p>
    <w:p>
      <w:pPr>
        <w:spacing w:after="60"/>
      </w:pPr>
      <w:r>
        <w:t>☐ Catalog Settings → Backups: automatic, verified, and frequent</w:t>
      </w:r>
    </w:p>
    <w:p>
      <w:pPr>
        <w:spacing w:after="60"/>
      </w:pPr>
      <w:r>
        <w:t>☐ Preferences → Performance: enable GPU acceleration (if available)</w:t>
      </w:r>
    </w:p>
    <w:p>
      <w:pPr>
        <w:spacing w:after="60"/>
      </w:pPr>
      <w:r>
        <w:t>☐ Create project folder template (NEF_Originals / DNG_Working / PS_Layers / Exports_JPG)</w:t>
      </w:r>
    </w:p>
    <w:p>
      <w:pPr>
        <w:pStyle w:val="Heading1"/>
      </w:pPr>
      <w:r>
        <w:t>Part 3 — Import Workflow Mastery</w:t>
      </w:r>
    </w:p>
    <w:p>
      <w:pPr>
        <w:spacing w:after="60"/>
      </w:pPr>
      <w:r>
        <w:t>☐ Choose Copy (from card) or Add (from existing folders) appropriately</w:t>
      </w:r>
    </w:p>
    <w:p>
      <w:pPr>
        <w:spacing w:after="60"/>
      </w:pPr>
      <w:r>
        <w:t>☐ Apply an Import Preset: metadata, copyright, neutral develop defaults</w:t>
      </w:r>
    </w:p>
    <w:p>
      <w:pPr>
        <w:spacing w:after="60"/>
      </w:pPr>
      <w:r>
        <w:t>☐ Use consistent file renaming (YYYYMMDD_Subject_####)</w:t>
      </w:r>
    </w:p>
    <w:p>
      <w:pPr>
        <w:spacing w:after="60"/>
      </w:pPr>
      <w:r>
        <w:t>☐ Add baseline keywords at import and target a project Collection</w:t>
      </w:r>
    </w:p>
    <w:p>
      <w:pPr>
        <w:pStyle w:val="Heading1"/>
      </w:pPr>
      <w:r>
        <w:t>Part 4 — Metadata &amp; Keyword Strategy</w:t>
      </w:r>
    </w:p>
    <w:p>
      <w:pPr>
        <w:spacing w:after="60"/>
      </w:pPr>
      <w:r>
        <w:t>☐ Create a simple hierarchy for keywords (People, Places, Projects)</w:t>
      </w:r>
    </w:p>
    <w:p>
      <w:pPr>
        <w:spacing w:after="60"/>
      </w:pPr>
      <w:r>
        <w:t>☐ Use flags/stars consistently; apply color labels for workflow stages</w:t>
      </w:r>
    </w:p>
    <w:p>
      <w:pPr>
        <w:spacing w:after="60"/>
      </w:pPr>
      <w:r>
        <w:t>☐ Build Smart Collections for 'Needs Edit', 'To Export', etc.</w:t>
      </w:r>
    </w:p>
    <w:p>
      <w:pPr>
        <w:spacing w:after="60"/>
      </w:pPr>
      <w:r>
        <w:t>☐ Sync metadata to files when appropriate (XMP for DNG/TIFF/PSD)</w:t>
      </w:r>
    </w:p>
    <w:p>
      <w:pPr>
        <w:pStyle w:val="Heading1"/>
      </w:pPr>
      <w:r>
        <w:t>Part 5 — Develop Module Fundamentals</w:t>
      </w:r>
    </w:p>
    <w:p>
      <w:pPr>
        <w:spacing w:after="60"/>
      </w:pPr>
      <w:r>
        <w:t>☐ Set a neutral baseline: Exposure, WB, Tone Curve, Presence (Texture/Clarity)</w:t>
      </w:r>
    </w:p>
    <w:p>
      <w:pPr>
        <w:spacing w:after="60"/>
      </w:pPr>
      <w:r>
        <w:t>☐ Use masks (radial/linear/brush) for local control rather than global extremes</w:t>
      </w:r>
    </w:p>
    <w:p>
      <w:pPr>
        <w:spacing w:after="60"/>
      </w:pPr>
      <w:r>
        <w:t>☐ Keep edits non-destructive; avoid pushing into banding or clipping</w:t>
      </w:r>
    </w:p>
    <w:p>
      <w:pPr>
        <w:spacing w:after="60"/>
      </w:pPr>
      <w:r>
        <w:t>☐ Create and save a few reusable presets for repeatable looks</w:t>
      </w:r>
    </w:p>
    <w:p>
      <w:pPr>
        <w:pStyle w:val="Heading1"/>
      </w:pPr>
      <w:r>
        <w:t>Part 6 — Exporting with Purpose</w:t>
      </w:r>
    </w:p>
    <w:p>
      <w:pPr>
        <w:spacing w:after="60"/>
      </w:pPr>
      <w:r>
        <w:t>☐ Create export presets: PRINT (TIFF/AdobeRGB/300ppi), WEB (JPEG/sRGB/long edge), ARCHIVE (TIFF/ProPhotoRGB)</w:t>
      </w:r>
    </w:p>
    <w:p>
      <w:pPr>
        <w:spacing w:after="60"/>
      </w:pPr>
      <w:r>
        <w:t>☐ Use consistent output filenames; export to Exports_JPG/ or Exports_TIFF/</w:t>
      </w:r>
    </w:p>
    <w:p>
      <w:pPr>
        <w:spacing w:after="60"/>
      </w:pPr>
      <w:r>
        <w:t>☐ Sharpen appropriately for output (matte vs glossy; screen vs print)</w:t>
      </w:r>
    </w:p>
    <w:p>
      <w:pPr>
        <w:spacing w:after="60"/>
      </w:pPr>
      <w:r>
        <w:t>☐ Verify color space &amp; dimensions before publishing or printing</w:t>
      </w:r>
    </w:p>
    <w:p/>
    <w:p>
      <w:pPr>
        <w:jc w:val="center"/>
      </w:pPr>
      <w:r>
        <w:t>PhotoFovea · Create Blog · Phase 1 · Post 2  |  https://photofovea.com/create/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Lightroom Classic Catalog Setup Checklist</dc:title>
  <dc:subject>PhotoFovea — Create Blog · Phase 1 · Post 2</dc:subject>
  <dc:creator>PhotoFovea (Gurney F. Pearsall, Jr., M.D.)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